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D5" w:rsidRDefault="00727BD5" w:rsidP="00240B80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  <w:r w:rsidR="00966CED">
        <w:rPr>
          <w:sz w:val="28"/>
          <w:szCs w:val="28"/>
        </w:rPr>
        <w:t>«Д</w:t>
      </w:r>
      <w:r>
        <w:rPr>
          <w:sz w:val="28"/>
          <w:szCs w:val="28"/>
        </w:rPr>
        <w:t xml:space="preserve">етский сад № </w:t>
      </w:r>
      <w:r w:rsidR="007B6F75">
        <w:rPr>
          <w:sz w:val="28"/>
          <w:szCs w:val="28"/>
        </w:rPr>
        <w:t>50</w:t>
      </w:r>
      <w:r>
        <w:rPr>
          <w:sz w:val="28"/>
          <w:szCs w:val="28"/>
        </w:rPr>
        <w:t xml:space="preserve"> «</w:t>
      </w:r>
      <w:r w:rsidR="007B6F75">
        <w:rPr>
          <w:sz w:val="28"/>
          <w:szCs w:val="28"/>
        </w:rPr>
        <w:t>Незабудка</w:t>
      </w:r>
      <w:r>
        <w:rPr>
          <w:sz w:val="28"/>
          <w:szCs w:val="28"/>
        </w:rPr>
        <w:t>» города Смоленска</w:t>
      </w:r>
    </w:p>
    <w:p w:rsidR="00727BD5" w:rsidRDefault="00727BD5" w:rsidP="00727BD5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(МБДОУ </w:t>
      </w:r>
      <w:r w:rsidR="00966CED">
        <w:rPr>
          <w:sz w:val="28"/>
          <w:szCs w:val="28"/>
        </w:rPr>
        <w:t>«Детский сад</w:t>
      </w:r>
      <w:r>
        <w:rPr>
          <w:sz w:val="28"/>
          <w:szCs w:val="28"/>
        </w:rPr>
        <w:t xml:space="preserve"> № </w:t>
      </w:r>
      <w:r w:rsidR="007B6F75">
        <w:rPr>
          <w:sz w:val="28"/>
          <w:szCs w:val="28"/>
        </w:rPr>
        <w:t>50</w:t>
      </w:r>
      <w:r>
        <w:rPr>
          <w:sz w:val="28"/>
          <w:szCs w:val="28"/>
        </w:rPr>
        <w:t xml:space="preserve"> «</w:t>
      </w:r>
      <w:r w:rsidR="007B6F75">
        <w:rPr>
          <w:sz w:val="28"/>
          <w:szCs w:val="28"/>
        </w:rPr>
        <w:t>Незабудка</w:t>
      </w:r>
      <w:r>
        <w:rPr>
          <w:sz w:val="28"/>
          <w:szCs w:val="28"/>
        </w:rPr>
        <w:t>»)</w:t>
      </w:r>
    </w:p>
    <w:p w:rsidR="00727BD5" w:rsidRDefault="00727BD5" w:rsidP="00727BD5">
      <w:pPr>
        <w:ind w:right="-1" w:firstLine="709"/>
        <w:rPr>
          <w:sz w:val="28"/>
          <w:szCs w:val="28"/>
        </w:rPr>
      </w:pPr>
    </w:p>
    <w:p w:rsidR="00727BD5" w:rsidRDefault="00727BD5" w:rsidP="00727BD5">
      <w:pPr>
        <w:ind w:right="-1"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27BD5" w:rsidRDefault="00727BD5" w:rsidP="00727BD5">
      <w:pPr>
        <w:ind w:right="-1" w:firstLine="709"/>
        <w:rPr>
          <w:sz w:val="28"/>
          <w:szCs w:val="28"/>
        </w:rPr>
      </w:pPr>
    </w:p>
    <w:p w:rsidR="00727BD5" w:rsidRDefault="00BE3B2E" w:rsidP="00BE3B2E">
      <w:pPr>
        <w:ind w:right="-1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727BD5">
        <w:rPr>
          <w:sz w:val="28"/>
          <w:szCs w:val="28"/>
        </w:rPr>
        <w:t xml:space="preserve">                                                                       №</w:t>
      </w:r>
      <w:r w:rsidR="001F2097">
        <w:rPr>
          <w:sz w:val="28"/>
          <w:szCs w:val="28"/>
        </w:rPr>
        <w:t xml:space="preserve"> ______</w:t>
      </w:r>
      <w:r w:rsidR="00727BD5">
        <w:rPr>
          <w:sz w:val="28"/>
          <w:szCs w:val="28"/>
        </w:rPr>
        <w:t xml:space="preserve">                                                                           </w:t>
      </w:r>
    </w:p>
    <w:p w:rsidR="00727BD5" w:rsidRDefault="00727BD5" w:rsidP="00727BD5">
      <w:pPr>
        <w:ind w:right="-1" w:firstLine="709"/>
        <w:rPr>
          <w:sz w:val="28"/>
          <w:szCs w:val="28"/>
        </w:rPr>
      </w:pPr>
    </w:p>
    <w:p w:rsidR="00727BD5" w:rsidRDefault="00727BD5" w:rsidP="00E42574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 организации платных</w:t>
      </w:r>
    </w:p>
    <w:p w:rsidR="00727BD5" w:rsidRDefault="00966CED" w:rsidP="00727BD5">
      <w:pPr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образовательных</w:t>
      </w:r>
      <w:r w:rsidR="00727BD5">
        <w:rPr>
          <w:sz w:val="28"/>
          <w:szCs w:val="28"/>
        </w:rPr>
        <w:t xml:space="preserve"> услуг</w:t>
      </w:r>
      <w:r w:rsidR="006407E6">
        <w:rPr>
          <w:sz w:val="28"/>
          <w:szCs w:val="28"/>
        </w:rPr>
        <w:t xml:space="preserve"> на 2024-2025</w:t>
      </w:r>
      <w:r w:rsidR="008945A3">
        <w:rPr>
          <w:sz w:val="28"/>
          <w:szCs w:val="28"/>
        </w:rPr>
        <w:t>г</w:t>
      </w:r>
    </w:p>
    <w:p w:rsidR="00727BD5" w:rsidRDefault="00727BD5" w:rsidP="00727BD5">
      <w:pPr>
        <w:ind w:right="-1" w:firstLine="709"/>
        <w:jc w:val="both"/>
        <w:outlineLvl w:val="0"/>
        <w:rPr>
          <w:sz w:val="28"/>
          <w:szCs w:val="28"/>
        </w:rPr>
      </w:pPr>
    </w:p>
    <w:p w:rsidR="00727BD5" w:rsidRDefault="007C32A5" w:rsidP="00E42574">
      <w:pPr>
        <w:spacing w:line="276" w:lineRule="auto"/>
        <w:ind w:right="-1" w:firstLine="709"/>
        <w:jc w:val="both"/>
        <w:rPr>
          <w:sz w:val="28"/>
          <w:szCs w:val="28"/>
        </w:rPr>
      </w:pPr>
      <w:r w:rsidRPr="007C32A5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7C32A5">
        <w:rPr>
          <w:rFonts w:eastAsiaTheme="minorHAnsi"/>
          <w:sz w:val="28"/>
          <w:szCs w:val="28"/>
          <w:lang w:eastAsia="en-US"/>
        </w:rPr>
        <w:t>В соответствии со ст. 28, 30 Федерального закона от 29.12.2012  №273-ФЗ «Об образовании в Российской Федерации», Уставом дошкольного учреждения, утверждённ</w:t>
      </w:r>
      <w:r w:rsidR="007B6F75">
        <w:rPr>
          <w:rFonts w:eastAsiaTheme="minorHAnsi"/>
          <w:sz w:val="28"/>
          <w:szCs w:val="28"/>
          <w:lang w:eastAsia="en-US"/>
        </w:rPr>
        <w:t>ого постановлением Главы</w:t>
      </w:r>
      <w:r w:rsidRPr="007C32A5">
        <w:rPr>
          <w:rFonts w:eastAsiaTheme="minorHAnsi"/>
          <w:sz w:val="28"/>
          <w:szCs w:val="28"/>
          <w:lang w:eastAsia="en-US"/>
        </w:rPr>
        <w:t xml:space="preserve"> города Смоленска от  </w:t>
      </w:r>
      <w:r w:rsidR="007B6F75" w:rsidRPr="007B6F75">
        <w:rPr>
          <w:rFonts w:eastAsiaTheme="minorHAnsi"/>
          <w:sz w:val="28"/>
          <w:szCs w:val="28"/>
          <w:lang w:eastAsia="en-US"/>
        </w:rPr>
        <w:t>26.07.2017 № 78</w:t>
      </w:r>
      <w:r w:rsidRPr="007B6F7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42DDB">
        <w:rPr>
          <w:sz w:val="28"/>
          <w:szCs w:val="28"/>
        </w:rPr>
        <w:t>в</w:t>
      </w:r>
      <w:r w:rsidR="00F42DDB" w:rsidRPr="00132FAD">
        <w:rPr>
          <w:sz w:val="28"/>
          <w:szCs w:val="28"/>
        </w:rPr>
        <w:t xml:space="preserve"> целях удовлетворения спроса на платные образовательные услуги, выявленного среди родителей (законных представителей) обучающихся в соответствии со ст. 101</w:t>
      </w:r>
      <w:r w:rsidR="00F42DDB" w:rsidRPr="00132FAD">
        <w:rPr>
          <w:color w:val="000000"/>
          <w:sz w:val="28"/>
          <w:szCs w:val="28"/>
        </w:rPr>
        <w:t xml:space="preserve"> Федерального закона от 29 декабря 2012 г. № 273-ФЗ «Об образовании в Российской Федерации»</w:t>
      </w:r>
      <w:r w:rsidR="00F42DDB" w:rsidRPr="00132FAD">
        <w:rPr>
          <w:sz w:val="28"/>
          <w:szCs w:val="28"/>
        </w:rPr>
        <w:t>, Правилами</w:t>
      </w:r>
      <w:proofErr w:type="gramEnd"/>
      <w:r w:rsidR="00F42DDB" w:rsidRPr="00132FAD">
        <w:rPr>
          <w:sz w:val="28"/>
          <w:szCs w:val="28"/>
        </w:rPr>
        <w:t xml:space="preserve"> оказания платных образовательных услуг, утвержденных </w:t>
      </w:r>
      <w:r w:rsidR="00F42DDB" w:rsidRPr="00AB69E4">
        <w:rPr>
          <w:bCs/>
          <w:sz w:val="28"/>
          <w:szCs w:val="28"/>
          <w:shd w:val="clear" w:color="auto" w:fill="FFFFFF"/>
        </w:rPr>
        <w:t>Постановление</w:t>
      </w:r>
      <w:r w:rsidR="00F42DDB">
        <w:rPr>
          <w:bCs/>
          <w:sz w:val="28"/>
          <w:szCs w:val="28"/>
          <w:shd w:val="clear" w:color="auto" w:fill="FFFFFF"/>
        </w:rPr>
        <w:t>м</w:t>
      </w:r>
      <w:r w:rsidR="00F42DDB" w:rsidRPr="00AB69E4">
        <w:rPr>
          <w:sz w:val="28"/>
          <w:szCs w:val="28"/>
          <w:shd w:val="clear" w:color="auto" w:fill="FFFFFF"/>
        </w:rPr>
        <w:t> Правительства РФ от 15.09.2020 N 1441 «Об утверждении Правил </w:t>
      </w:r>
      <w:r w:rsidR="00F42DDB" w:rsidRPr="00AB69E4">
        <w:rPr>
          <w:bCs/>
          <w:sz w:val="28"/>
          <w:szCs w:val="28"/>
          <w:shd w:val="clear" w:color="auto" w:fill="FFFFFF"/>
        </w:rPr>
        <w:t>оказания</w:t>
      </w:r>
      <w:r w:rsidR="00F42DDB" w:rsidRPr="00AB69E4">
        <w:rPr>
          <w:sz w:val="28"/>
          <w:szCs w:val="28"/>
          <w:shd w:val="clear" w:color="auto" w:fill="FFFFFF"/>
        </w:rPr>
        <w:t> </w:t>
      </w:r>
      <w:r w:rsidR="00F42DDB" w:rsidRPr="00AB69E4">
        <w:rPr>
          <w:bCs/>
          <w:sz w:val="28"/>
          <w:szCs w:val="28"/>
          <w:shd w:val="clear" w:color="auto" w:fill="FFFFFF"/>
        </w:rPr>
        <w:t>платных</w:t>
      </w:r>
      <w:r w:rsidR="00F42DDB" w:rsidRPr="00AB69E4">
        <w:rPr>
          <w:sz w:val="28"/>
          <w:szCs w:val="28"/>
          <w:shd w:val="clear" w:color="auto" w:fill="FFFFFF"/>
        </w:rPr>
        <w:t> </w:t>
      </w:r>
      <w:r w:rsidR="00F42DDB" w:rsidRPr="00AB69E4">
        <w:rPr>
          <w:bCs/>
          <w:sz w:val="28"/>
          <w:szCs w:val="28"/>
          <w:shd w:val="clear" w:color="auto" w:fill="FFFFFF"/>
        </w:rPr>
        <w:t>образовательных</w:t>
      </w:r>
      <w:r w:rsidR="00F42DDB" w:rsidRPr="00AB69E4">
        <w:rPr>
          <w:sz w:val="28"/>
          <w:szCs w:val="28"/>
          <w:shd w:val="clear" w:color="auto" w:fill="FFFFFF"/>
        </w:rPr>
        <w:t> </w:t>
      </w:r>
      <w:r w:rsidR="00F42DDB" w:rsidRPr="00AB69E4">
        <w:rPr>
          <w:bCs/>
          <w:sz w:val="28"/>
          <w:szCs w:val="28"/>
          <w:shd w:val="clear" w:color="auto" w:fill="FFFFFF"/>
        </w:rPr>
        <w:t>услуг</w:t>
      </w:r>
      <w:r w:rsidR="00F42DDB" w:rsidRPr="00AB69E4">
        <w:rPr>
          <w:sz w:val="28"/>
          <w:szCs w:val="28"/>
          <w:shd w:val="clear" w:color="auto" w:fill="FFFFFF"/>
        </w:rPr>
        <w:t>»</w:t>
      </w:r>
      <w:r w:rsidR="00F42DDB" w:rsidRPr="00132FAD">
        <w:rPr>
          <w:sz w:val="28"/>
          <w:szCs w:val="28"/>
        </w:rPr>
        <w:t>, в соответствии с</w:t>
      </w:r>
      <w:r w:rsidR="00F42DDB">
        <w:rPr>
          <w:sz w:val="28"/>
          <w:szCs w:val="28"/>
        </w:rPr>
        <w:t xml:space="preserve"> </w:t>
      </w:r>
      <w:r w:rsidR="00F42DDB" w:rsidRPr="00132FAD">
        <w:rPr>
          <w:sz w:val="28"/>
          <w:szCs w:val="28"/>
        </w:rPr>
        <w:t xml:space="preserve"> Положением об организации деятельности по оказанию дополнительных платных услуг в МБДОУ «Детский сад № </w:t>
      </w:r>
      <w:r w:rsidR="00F42DDB">
        <w:rPr>
          <w:sz w:val="28"/>
          <w:szCs w:val="28"/>
        </w:rPr>
        <w:t>50 «Незабудка»</w:t>
      </w:r>
      <w:r w:rsidR="00F42DDB" w:rsidRPr="00132FAD">
        <w:rPr>
          <w:sz w:val="28"/>
          <w:szCs w:val="28"/>
        </w:rPr>
        <w:t xml:space="preserve">, протоколом педагогического совета МБДОУ «Детский сад № </w:t>
      </w:r>
      <w:r w:rsidR="00F42DDB">
        <w:rPr>
          <w:sz w:val="28"/>
          <w:szCs w:val="28"/>
        </w:rPr>
        <w:t>50 «Незабудка</w:t>
      </w:r>
      <w:r w:rsidR="00F42DDB" w:rsidRPr="00132FAD">
        <w:rPr>
          <w:sz w:val="28"/>
          <w:szCs w:val="28"/>
        </w:rPr>
        <w:t xml:space="preserve">» </w:t>
      </w:r>
      <w:proofErr w:type="gramStart"/>
      <w:r w:rsidR="00F42DDB" w:rsidRPr="00132FAD">
        <w:rPr>
          <w:sz w:val="28"/>
          <w:szCs w:val="28"/>
        </w:rPr>
        <w:t>от</w:t>
      </w:r>
      <w:proofErr w:type="gramEnd"/>
      <w:r w:rsidR="00F42DDB" w:rsidRPr="00132FAD">
        <w:rPr>
          <w:sz w:val="28"/>
          <w:szCs w:val="28"/>
        </w:rPr>
        <w:t xml:space="preserve"> </w:t>
      </w:r>
      <w:r w:rsidR="00F42DDB">
        <w:rPr>
          <w:sz w:val="28"/>
          <w:szCs w:val="28"/>
        </w:rPr>
        <w:t>_________</w:t>
      </w:r>
      <w:r w:rsidR="00F42DDB" w:rsidRPr="00132FAD">
        <w:rPr>
          <w:sz w:val="28"/>
          <w:szCs w:val="28"/>
        </w:rPr>
        <w:t xml:space="preserve"> № </w:t>
      </w:r>
      <w:r w:rsidR="00F42DDB">
        <w:rPr>
          <w:sz w:val="28"/>
          <w:szCs w:val="28"/>
        </w:rPr>
        <w:t>___</w:t>
      </w:r>
    </w:p>
    <w:p w:rsidR="00727BD5" w:rsidRDefault="00727BD5" w:rsidP="00E42574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727BD5" w:rsidRDefault="00727BD5" w:rsidP="00E42574">
      <w:pPr>
        <w:tabs>
          <w:tab w:val="left" w:pos="10063"/>
        </w:tabs>
        <w:spacing w:line="276" w:lineRule="auto"/>
        <w:ind w:right="-1" w:firstLine="709"/>
        <w:jc w:val="both"/>
        <w:outlineLvl w:val="0"/>
        <w:rPr>
          <w:sz w:val="28"/>
          <w:szCs w:val="28"/>
        </w:rPr>
      </w:pPr>
    </w:p>
    <w:p w:rsidR="00F42DDB" w:rsidRPr="00F66A20" w:rsidRDefault="00F42DDB" w:rsidP="00F42DDB">
      <w:pPr>
        <w:numPr>
          <w:ilvl w:val="0"/>
          <w:numId w:val="1"/>
        </w:numPr>
        <w:tabs>
          <w:tab w:val="left" w:pos="10063"/>
        </w:tabs>
        <w:ind w:left="426" w:right="-17"/>
        <w:jc w:val="both"/>
        <w:outlineLvl w:val="0"/>
        <w:rPr>
          <w:sz w:val="28"/>
          <w:szCs w:val="28"/>
        </w:rPr>
      </w:pPr>
      <w:r w:rsidRPr="00F42DDB">
        <w:rPr>
          <w:sz w:val="28"/>
          <w:szCs w:val="28"/>
        </w:rPr>
        <w:t xml:space="preserve"> </w:t>
      </w:r>
      <w:r w:rsidRPr="00F66A20">
        <w:rPr>
          <w:sz w:val="28"/>
          <w:szCs w:val="28"/>
        </w:rPr>
        <w:t xml:space="preserve">Организовать </w:t>
      </w:r>
      <w:r w:rsidR="006407E6">
        <w:rPr>
          <w:sz w:val="28"/>
          <w:szCs w:val="28"/>
        </w:rPr>
        <w:t>с 04.09.2024</w:t>
      </w:r>
      <w:r>
        <w:rPr>
          <w:sz w:val="28"/>
          <w:szCs w:val="28"/>
        </w:rPr>
        <w:t xml:space="preserve">г </w:t>
      </w:r>
      <w:r w:rsidRPr="00F66A20">
        <w:rPr>
          <w:sz w:val="28"/>
          <w:szCs w:val="28"/>
        </w:rPr>
        <w:t xml:space="preserve"> дополнительные платные</w:t>
      </w:r>
      <w:r>
        <w:rPr>
          <w:sz w:val="28"/>
          <w:szCs w:val="28"/>
        </w:rPr>
        <w:t xml:space="preserve"> образовательные</w:t>
      </w:r>
      <w:r w:rsidRPr="00F66A20">
        <w:rPr>
          <w:sz w:val="28"/>
          <w:szCs w:val="28"/>
        </w:rPr>
        <w:t xml:space="preserve"> услуги</w:t>
      </w:r>
      <w:r w:rsidRPr="00216CA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</w:t>
      </w:r>
      <w:r w:rsidRPr="00F66A20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F66A20">
        <w:rPr>
          <w:sz w:val="28"/>
          <w:szCs w:val="28"/>
        </w:rPr>
        <w:t xml:space="preserve"> об организации деятельности по оказанию дополнительных платных образовательных услуг в муниципальном бюджетном дошкольном образовательном учреждении</w:t>
      </w:r>
      <w:proofErr w:type="gramEnd"/>
      <w:r w:rsidRPr="00F66A20">
        <w:rPr>
          <w:sz w:val="28"/>
          <w:szCs w:val="28"/>
        </w:rPr>
        <w:t xml:space="preserve"> «Детский сад № </w:t>
      </w:r>
      <w:r>
        <w:rPr>
          <w:sz w:val="28"/>
          <w:szCs w:val="28"/>
        </w:rPr>
        <w:t>50 «Незабудка</w:t>
      </w:r>
      <w:r w:rsidRPr="00F66A20">
        <w:rPr>
          <w:sz w:val="28"/>
          <w:szCs w:val="28"/>
        </w:rPr>
        <w:t>» города Смоленска</w:t>
      </w:r>
      <w:r>
        <w:rPr>
          <w:sz w:val="28"/>
          <w:szCs w:val="28"/>
        </w:rPr>
        <w:t xml:space="preserve"> </w:t>
      </w:r>
    </w:p>
    <w:p w:rsidR="00F42DDB" w:rsidRPr="00FD2CBC" w:rsidRDefault="00F42DDB" w:rsidP="00F42DDB">
      <w:pPr>
        <w:numPr>
          <w:ilvl w:val="0"/>
          <w:numId w:val="1"/>
        </w:numPr>
        <w:tabs>
          <w:tab w:val="left" w:pos="10063"/>
        </w:tabs>
        <w:ind w:left="426" w:right="-17"/>
        <w:jc w:val="both"/>
        <w:outlineLvl w:val="0"/>
        <w:rPr>
          <w:sz w:val="28"/>
          <w:szCs w:val="28"/>
        </w:rPr>
      </w:pPr>
      <w:r w:rsidRPr="00FD2CBC">
        <w:rPr>
          <w:sz w:val="28"/>
          <w:szCs w:val="28"/>
        </w:rPr>
        <w:t>Утвердить перечень платных образовательных услуг и их стоимость:</w:t>
      </w:r>
    </w:p>
    <w:p w:rsidR="00F42DDB" w:rsidRDefault="00F42DDB" w:rsidP="00F42DDB">
      <w:pPr>
        <w:ind w:firstLine="709"/>
        <w:jc w:val="both"/>
        <w:rPr>
          <w:sz w:val="28"/>
          <w:szCs w:val="28"/>
        </w:rPr>
      </w:pPr>
      <w:r w:rsidRPr="00AB69E4">
        <w:rPr>
          <w:sz w:val="28"/>
          <w:szCs w:val="28"/>
        </w:rPr>
        <w:t>-</w:t>
      </w:r>
      <w:r w:rsidRPr="00073A79">
        <w:rPr>
          <w:color w:val="FF0000"/>
          <w:sz w:val="28"/>
          <w:szCs w:val="28"/>
        </w:rPr>
        <w:t xml:space="preserve"> </w:t>
      </w:r>
      <w:r w:rsidRPr="009B7F99">
        <w:rPr>
          <w:sz w:val="28"/>
          <w:szCs w:val="28"/>
        </w:rPr>
        <w:t>«</w:t>
      </w:r>
      <w:r>
        <w:rPr>
          <w:sz w:val="28"/>
          <w:szCs w:val="28"/>
        </w:rPr>
        <w:t>Футбол» -</w:t>
      </w:r>
      <w:r w:rsidRPr="009B7F99">
        <w:rPr>
          <w:sz w:val="28"/>
          <w:szCs w:val="28"/>
        </w:rPr>
        <w:t xml:space="preserve"> </w:t>
      </w:r>
      <w:r w:rsidRPr="00AB69E4">
        <w:rPr>
          <w:sz w:val="28"/>
          <w:szCs w:val="28"/>
        </w:rPr>
        <w:t>с</w:t>
      </w:r>
      <w:r>
        <w:rPr>
          <w:sz w:val="28"/>
          <w:szCs w:val="28"/>
        </w:rPr>
        <w:t>тоимость за 1 занятие составляет 300,00 руб. (Триста рублей 00 коп.)</w:t>
      </w:r>
      <w:r w:rsidRPr="00AB6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F42DDB" w:rsidRDefault="00F42DDB" w:rsidP="00F42DDB">
      <w:pPr>
        <w:ind w:firstLine="709"/>
        <w:jc w:val="both"/>
        <w:rPr>
          <w:sz w:val="28"/>
          <w:szCs w:val="28"/>
        </w:rPr>
      </w:pPr>
      <w:r w:rsidRPr="00AB69E4">
        <w:rPr>
          <w:sz w:val="28"/>
          <w:szCs w:val="28"/>
        </w:rPr>
        <w:t>-</w:t>
      </w:r>
      <w:r w:rsidRPr="00073A79">
        <w:rPr>
          <w:color w:val="FF0000"/>
          <w:sz w:val="28"/>
          <w:szCs w:val="28"/>
        </w:rPr>
        <w:t xml:space="preserve"> </w:t>
      </w:r>
      <w:r w:rsidRPr="009B7F99">
        <w:rPr>
          <w:sz w:val="28"/>
          <w:szCs w:val="28"/>
        </w:rPr>
        <w:t>«</w:t>
      </w:r>
      <w:r>
        <w:rPr>
          <w:sz w:val="28"/>
          <w:szCs w:val="28"/>
        </w:rPr>
        <w:t>Логопедия» -</w:t>
      </w:r>
      <w:r w:rsidRPr="009B7F99">
        <w:rPr>
          <w:sz w:val="28"/>
          <w:szCs w:val="28"/>
        </w:rPr>
        <w:t xml:space="preserve"> </w:t>
      </w:r>
      <w:r w:rsidRPr="00AB69E4">
        <w:rPr>
          <w:sz w:val="28"/>
          <w:szCs w:val="28"/>
        </w:rPr>
        <w:t>с</w:t>
      </w:r>
      <w:r>
        <w:rPr>
          <w:sz w:val="28"/>
          <w:szCs w:val="28"/>
        </w:rPr>
        <w:t>тоимость за 1 занятие составляет 350,00 руб. (Триста пятьдесят рублей 00 коп.)</w:t>
      </w:r>
      <w:r w:rsidRPr="00AB6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F42DDB" w:rsidRDefault="00F42DDB" w:rsidP="00F42DD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групп</w:t>
      </w:r>
      <w:r w:rsidRPr="00BB2250">
        <w:rPr>
          <w:sz w:val="28"/>
          <w:szCs w:val="28"/>
        </w:rPr>
        <w:t xml:space="preserve"> платных образовательных услуг назначить</w:t>
      </w:r>
      <w:r>
        <w:rPr>
          <w:sz w:val="28"/>
          <w:szCs w:val="28"/>
        </w:rPr>
        <w:t>:</w:t>
      </w:r>
    </w:p>
    <w:p w:rsidR="00F42DDB" w:rsidRDefault="00F42DDB" w:rsidP="00F42DDB">
      <w:pPr>
        <w:ind w:firstLine="709"/>
        <w:jc w:val="both"/>
        <w:rPr>
          <w:sz w:val="28"/>
          <w:szCs w:val="28"/>
        </w:rPr>
      </w:pPr>
      <w:r w:rsidRPr="00AB69E4">
        <w:rPr>
          <w:sz w:val="28"/>
          <w:szCs w:val="28"/>
        </w:rPr>
        <w:t>-</w:t>
      </w:r>
      <w:r w:rsidRPr="00073A79">
        <w:rPr>
          <w:color w:val="FF0000"/>
          <w:sz w:val="28"/>
          <w:szCs w:val="28"/>
        </w:rPr>
        <w:t xml:space="preserve"> </w:t>
      </w:r>
      <w:r w:rsidRPr="009B7F99">
        <w:rPr>
          <w:sz w:val="28"/>
          <w:szCs w:val="28"/>
        </w:rPr>
        <w:t>«</w:t>
      </w:r>
      <w:r>
        <w:rPr>
          <w:sz w:val="28"/>
          <w:szCs w:val="28"/>
        </w:rPr>
        <w:t>Футбол» -</w:t>
      </w:r>
      <w:r w:rsidRPr="009B7F99">
        <w:rPr>
          <w:sz w:val="28"/>
          <w:szCs w:val="28"/>
        </w:rPr>
        <w:t xml:space="preserve"> </w:t>
      </w:r>
      <w:r>
        <w:rPr>
          <w:sz w:val="28"/>
          <w:szCs w:val="28"/>
        </w:rPr>
        <w:t>П.В. Ручкин</w:t>
      </w:r>
    </w:p>
    <w:p w:rsidR="00F42DDB" w:rsidRDefault="00F42DDB" w:rsidP="00F42DDB">
      <w:pPr>
        <w:ind w:firstLine="709"/>
        <w:jc w:val="both"/>
        <w:rPr>
          <w:sz w:val="28"/>
          <w:szCs w:val="28"/>
        </w:rPr>
      </w:pPr>
      <w:r w:rsidRPr="00AB69E4">
        <w:rPr>
          <w:sz w:val="28"/>
          <w:szCs w:val="28"/>
        </w:rPr>
        <w:t>-</w:t>
      </w:r>
      <w:r w:rsidRPr="00073A79">
        <w:rPr>
          <w:color w:val="FF0000"/>
          <w:sz w:val="28"/>
          <w:szCs w:val="28"/>
        </w:rPr>
        <w:t xml:space="preserve"> </w:t>
      </w:r>
      <w:r w:rsidRPr="009B7F99">
        <w:rPr>
          <w:sz w:val="28"/>
          <w:szCs w:val="28"/>
        </w:rPr>
        <w:t>«</w:t>
      </w:r>
      <w:r>
        <w:rPr>
          <w:sz w:val="28"/>
          <w:szCs w:val="28"/>
        </w:rPr>
        <w:t>Логопедия» -</w:t>
      </w:r>
      <w:r w:rsidRPr="009B7F99">
        <w:rPr>
          <w:sz w:val="28"/>
          <w:szCs w:val="28"/>
        </w:rPr>
        <w:t xml:space="preserve"> </w:t>
      </w:r>
      <w:r>
        <w:rPr>
          <w:sz w:val="28"/>
          <w:szCs w:val="28"/>
        </w:rPr>
        <w:t>С.А. Филина</w:t>
      </w:r>
    </w:p>
    <w:p w:rsidR="00F42DDB" w:rsidRPr="00BB2250" w:rsidRDefault="00F42DDB" w:rsidP="00F42DD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BB2250">
        <w:rPr>
          <w:sz w:val="28"/>
          <w:szCs w:val="28"/>
        </w:rPr>
        <w:t xml:space="preserve">Оплата  </w:t>
      </w:r>
      <w:r>
        <w:rPr>
          <w:sz w:val="28"/>
          <w:szCs w:val="28"/>
        </w:rPr>
        <w:t>труда педагогам</w:t>
      </w:r>
      <w:r w:rsidRPr="00BB2250">
        <w:rPr>
          <w:sz w:val="28"/>
          <w:szCs w:val="28"/>
        </w:rPr>
        <w:t xml:space="preserve"> производится в соответствии с договором на оказание платных услуг.</w:t>
      </w:r>
    </w:p>
    <w:p w:rsidR="00F42DDB" w:rsidRDefault="00F42DDB" w:rsidP="006407E6">
      <w:pPr>
        <w:widowControl w:val="0"/>
        <w:autoSpaceDE w:val="0"/>
        <w:autoSpaceDN w:val="0"/>
        <w:adjustRightInd w:val="0"/>
        <w:ind w:left="66"/>
        <w:jc w:val="both"/>
        <w:rPr>
          <w:sz w:val="28"/>
          <w:szCs w:val="28"/>
        </w:rPr>
      </w:pPr>
      <w:bookmarkStart w:id="0" w:name="_GoBack"/>
      <w:bookmarkEnd w:id="0"/>
    </w:p>
    <w:p w:rsidR="00F42DDB" w:rsidRDefault="00F42DDB" w:rsidP="00F42DD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28095A">
        <w:rPr>
          <w:sz w:val="28"/>
          <w:szCs w:val="28"/>
        </w:rPr>
        <w:t xml:space="preserve">Зачислить на платные услуги воспитанников МБДОУ «Детский сад № </w:t>
      </w:r>
      <w:r>
        <w:rPr>
          <w:sz w:val="28"/>
          <w:szCs w:val="28"/>
        </w:rPr>
        <w:t>50 «Незабудка»</w:t>
      </w:r>
      <w:r w:rsidRPr="0028095A">
        <w:rPr>
          <w:sz w:val="28"/>
          <w:szCs w:val="28"/>
        </w:rPr>
        <w:t xml:space="preserve"> согласно поданным заявлениям родителей (законных представителей), заключив договора на оказание дополнительных</w:t>
      </w:r>
      <w:r>
        <w:rPr>
          <w:sz w:val="28"/>
          <w:szCs w:val="28"/>
        </w:rPr>
        <w:t xml:space="preserve">  платных образовательных услуг.</w:t>
      </w:r>
    </w:p>
    <w:p w:rsidR="00F42DDB" w:rsidRPr="0028095A" w:rsidRDefault="00F42DDB" w:rsidP="00F42DD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28095A">
        <w:rPr>
          <w:sz w:val="28"/>
          <w:szCs w:val="28"/>
        </w:rPr>
        <w:t>Присвоить лицевые счета для внесения платы родителями (законными представителями) за оказание дополнительных платных образовательных услуг.</w:t>
      </w:r>
    </w:p>
    <w:p w:rsidR="00F42DDB" w:rsidRDefault="00F42DDB" w:rsidP="00F42DD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D2CBC">
        <w:rPr>
          <w:sz w:val="28"/>
          <w:szCs w:val="28"/>
        </w:rPr>
        <w:t>аведующему хозяйством обеспечить подготовку помещений и необходимого учебно-методического обеспечения образовательного процесса.</w:t>
      </w:r>
    </w:p>
    <w:p w:rsidR="00F42DDB" w:rsidRDefault="00F42DDB" w:rsidP="00F42DD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FD2CBC">
        <w:rPr>
          <w:sz w:val="28"/>
          <w:szCs w:val="28"/>
        </w:rPr>
        <w:t xml:space="preserve">Довести информацию о платных образовательных услугах, включая Положение об оказании платных образовательных услуг, образец </w:t>
      </w:r>
      <w:r>
        <w:rPr>
          <w:sz w:val="28"/>
          <w:szCs w:val="28"/>
        </w:rPr>
        <w:t xml:space="preserve">заявления, </w:t>
      </w:r>
      <w:r w:rsidRPr="00FD2CBC">
        <w:rPr>
          <w:sz w:val="28"/>
          <w:szCs w:val="28"/>
        </w:rPr>
        <w:t xml:space="preserve">договора об оказании платных образовательных услуг, настоящий приказ до сведения потенциальных потребителей путем размещения информации на официальном сайте МБДОУ «Детский сад № </w:t>
      </w:r>
      <w:r>
        <w:rPr>
          <w:sz w:val="28"/>
          <w:szCs w:val="28"/>
        </w:rPr>
        <w:t>50 «Незабудка»</w:t>
      </w:r>
      <w:r w:rsidRPr="00FD2CBC">
        <w:rPr>
          <w:sz w:val="28"/>
          <w:szCs w:val="28"/>
        </w:rPr>
        <w:t>, а также на информационных стендах в местах осуществления  образовательной деятельности.</w:t>
      </w:r>
    </w:p>
    <w:p w:rsidR="00F42DDB" w:rsidRDefault="00F42DDB" w:rsidP="00F42DD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проведение занятий по дополнительным платным образовательным услугам с условием выполнения санитарно-гигиенического законодательства.</w:t>
      </w:r>
    </w:p>
    <w:p w:rsidR="00F42DDB" w:rsidRPr="00FD2CBC" w:rsidRDefault="00F42DDB" w:rsidP="00F42DD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proofErr w:type="gramStart"/>
      <w:r w:rsidRPr="00FD2CBC">
        <w:rPr>
          <w:sz w:val="28"/>
          <w:szCs w:val="28"/>
        </w:rPr>
        <w:t>Контроль за</w:t>
      </w:r>
      <w:proofErr w:type="gramEnd"/>
      <w:r w:rsidRPr="00FD2CBC">
        <w:rPr>
          <w:sz w:val="28"/>
          <w:szCs w:val="28"/>
        </w:rPr>
        <w:t xml:space="preserve"> исполнением настоящего приказа оставляю за собой.</w:t>
      </w:r>
    </w:p>
    <w:p w:rsidR="00240B80" w:rsidRDefault="00240B80" w:rsidP="00F42DDB">
      <w:pPr>
        <w:tabs>
          <w:tab w:val="left" w:pos="10063"/>
        </w:tabs>
        <w:spacing w:line="276" w:lineRule="auto"/>
        <w:ind w:right="-1" w:firstLine="709"/>
        <w:jc w:val="both"/>
        <w:outlineLvl w:val="0"/>
        <w:rPr>
          <w:sz w:val="28"/>
          <w:szCs w:val="28"/>
        </w:rPr>
      </w:pPr>
    </w:p>
    <w:p w:rsidR="003F5F28" w:rsidRDefault="00727BD5" w:rsidP="00240B80">
      <w:pPr>
        <w:tabs>
          <w:tab w:val="left" w:pos="10063"/>
        </w:tabs>
        <w:spacing w:line="276" w:lineRule="auto"/>
        <w:ind w:right="-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Заведующий                                              </w:t>
      </w:r>
      <w:r w:rsidR="00BE3B2E">
        <w:rPr>
          <w:sz w:val="28"/>
          <w:szCs w:val="28"/>
        </w:rPr>
        <w:t xml:space="preserve">     </w:t>
      </w:r>
      <w:r w:rsidR="007B6F75">
        <w:rPr>
          <w:sz w:val="28"/>
          <w:szCs w:val="28"/>
        </w:rPr>
        <w:t xml:space="preserve">                     В.А. </w:t>
      </w:r>
      <w:proofErr w:type="spellStart"/>
      <w:r w:rsidR="007B6F75">
        <w:rPr>
          <w:sz w:val="28"/>
          <w:szCs w:val="28"/>
        </w:rPr>
        <w:t>Волчкова</w:t>
      </w:r>
      <w:proofErr w:type="spellEnd"/>
    </w:p>
    <w:p w:rsidR="009657EB" w:rsidRDefault="009657EB" w:rsidP="009657EB">
      <w:pPr>
        <w:spacing w:after="200" w:line="276" w:lineRule="auto"/>
        <w:rPr>
          <w:sz w:val="28"/>
          <w:szCs w:val="28"/>
        </w:rPr>
      </w:pPr>
    </w:p>
    <w:p w:rsidR="009657EB" w:rsidRDefault="009657EB" w:rsidP="009657EB">
      <w:pPr>
        <w:spacing w:after="200" w:line="276" w:lineRule="auto"/>
        <w:rPr>
          <w:sz w:val="28"/>
          <w:szCs w:val="28"/>
        </w:rPr>
      </w:pPr>
    </w:p>
    <w:p w:rsidR="009657EB" w:rsidRDefault="009657EB" w:rsidP="009657EB">
      <w:pPr>
        <w:spacing w:after="200" w:line="276" w:lineRule="auto"/>
        <w:rPr>
          <w:sz w:val="28"/>
          <w:szCs w:val="28"/>
        </w:rPr>
      </w:pPr>
    </w:p>
    <w:sectPr w:rsidR="009657EB" w:rsidSect="00E4257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B30A3"/>
    <w:multiLevelType w:val="hybridMultilevel"/>
    <w:tmpl w:val="2AC4008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D5"/>
    <w:rsid w:val="00041596"/>
    <w:rsid w:val="000448DA"/>
    <w:rsid w:val="0007776C"/>
    <w:rsid w:val="00084868"/>
    <w:rsid w:val="000A7AAA"/>
    <w:rsid w:val="001F2097"/>
    <w:rsid w:val="00240B80"/>
    <w:rsid w:val="00253161"/>
    <w:rsid w:val="00292158"/>
    <w:rsid w:val="0030220A"/>
    <w:rsid w:val="003F5F28"/>
    <w:rsid w:val="00436A1E"/>
    <w:rsid w:val="00461C5D"/>
    <w:rsid w:val="00470EA4"/>
    <w:rsid w:val="00571BAD"/>
    <w:rsid w:val="00635011"/>
    <w:rsid w:val="006407E6"/>
    <w:rsid w:val="00696733"/>
    <w:rsid w:val="00727BD5"/>
    <w:rsid w:val="00735278"/>
    <w:rsid w:val="007520FA"/>
    <w:rsid w:val="007915A3"/>
    <w:rsid w:val="007B6F75"/>
    <w:rsid w:val="007C0367"/>
    <w:rsid w:val="007C32A5"/>
    <w:rsid w:val="008945A3"/>
    <w:rsid w:val="008A6E18"/>
    <w:rsid w:val="009657EB"/>
    <w:rsid w:val="00966CED"/>
    <w:rsid w:val="00A438D1"/>
    <w:rsid w:val="00AF4840"/>
    <w:rsid w:val="00BE3B2E"/>
    <w:rsid w:val="00C13A4C"/>
    <w:rsid w:val="00C95995"/>
    <w:rsid w:val="00D3603E"/>
    <w:rsid w:val="00D9505F"/>
    <w:rsid w:val="00E42574"/>
    <w:rsid w:val="00F4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C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2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C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2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79BA3-6F4C-4E3B-8778-6395B2EC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50</cp:revision>
  <cp:lastPrinted>2017-02-13T11:36:00Z</cp:lastPrinted>
  <dcterms:created xsi:type="dcterms:W3CDTF">2012-09-17T13:04:00Z</dcterms:created>
  <dcterms:modified xsi:type="dcterms:W3CDTF">2024-09-02T19:35:00Z</dcterms:modified>
</cp:coreProperties>
</file>